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220F">
      <w:pPr>
        <w:pStyle w:val="Heading1"/>
        <w:jc w:val="right"/>
        <w:rPr>
          <w:sz w:val="28"/>
        </w:rPr>
      </w:pPr>
      <w:r>
        <w:rPr>
          <w:sz w:val="28"/>
        </w:rPr>
        <w:t>Дело № 5-</w:t>
      </w:r>
      <w:r w:rsidR="00815105">
        <w:rPr>
          <w:sz w:val="28"/>
        </w:rPr>
        <w:t>296</w:t>
      </w:r>
      <w:r>
        <w:rPr>
          <w:sz w:val="28"/>
        </w:rPr>
        <w:t>-220</w:t>
      </w:r>
      <w:r w:rsidR="009E01E2">
        <w:rPr>
          <w:sz w:val="28"/>
        </w:rPr>
        <w:t>1</w:t>
      </w:r>
      <w:r>
        <w:rPr>
          <w:sz w:val="28"/>
        </w:rPr>
        <w:t>/202</w:t>
      </w:r>
      <w:r w:rsidR="00631611">
        <w:rPr>
          <w:sz w:val="28"/>
        </w:rPr>
        <w:t>4</w:t>
      </w:r>
    </w:p>
    <w:p w:rsidR="00FB220F">
      <w:pPr>
        <w:jc w:val="right"/>
        <w:rPr>
          <w:sz w:val="28"/>
        </w:rPr>
      </w:pPr>
      <w:r>
        <w:rPr>
          <w:sz w:val="28"/>
        </w:rPr>
        <w:t>УИД</w:t>
      </w:r>
      <w:r w:rsidR="00AC57F9">
        <w:rPr>
          <w:sz w:val="28"/>
        </w:rPr>
        <w:t xml:space="preserve"> </w:t>
      </w:r>
      <w:r w:rsidR="0036111F">
        <w:rPr>
          <w:sz w:val="28"/>
        </w:rPr>
        <w:t>*</w:t>
      </w:r>
    </w:p>
    <w:p w:rsidR="00FB220F"/>
    <w:p w:rsidR="00FB220F">
      <w:pPr>
        <w:pStyle w:val="Heading1"/>
        <w:jc w:val="center"/>
        <w:rPr>
          <w:sz w:val="28"/>
        </w:rPr>
      </w:pPr>
      <w:r>
        <w:rPr>
          <w:sz w:val="28"/>
        </w:rPr>
        <w:t>ПОСТАНОВЛЕНИЕ</w:t>
      </w:r>
    </w:p>
    <w:p w:rsidR="00FB220F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FB220F">
      <w:pPr>
        <w:rPr>
          <w:sz w:val="28"/>
        </w:rPr>
      </w:pPr>
    </w:p>
    <w:p w:rsidR="00FB220F">
      <w:pPr>
        <w:rPr>
          <w:sz w:val="28"/>
        </w:rPr>
      </w:pPr>
      <w:r>
        <w:rPr>
          <w:sz w:val="28"/>
        </w:rPr>
        <w:t>15 марта</w:t>
      </w:r>
      <w:r w:rsidR="00631611">
        <w:rPr>
          <w:sz w:val="28"/>
        </w:rPr>
        <w:t xml:space="preserve"> 2024</w:t>
      </w:r>
      <w:r w:rsidR="008127AD">
        <w:rPr>
          <w:sz w:val="28"/>
        </w:rPr>
        <w:t xml:space="preserve"> года</w:t>
      </w:r>
      <w:r w:rsidR="008127AD">
        <w:rPr>
          <w:sz w:val="28"/>
        </w:rPr>
        <w:tab/>
        <w:t xml:space="preserve">                                                     г.Нягань ХМАО-Югры</w:t>
      </w:r>
    </w:p>
    <w:p w:rsidR="00FB220F">
      <w:pPr>
        <w:rPr>
          <w:sz w:val="28"/>
        </w:rPr>
      </w:pPr>
    </w:p>
    <w:p w:rsidR="009E01E2">
      <w:pPr>
        <w:ind w:firstLine="720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округа-Югры Волкова Л.Г.,</w:t>
      </w:r>
      <w:r w:rsidR="00B7413A">
        <w:rPr>
          <w:sz w:val="28"/>
        </w:rPr>
        <w:t xml:space="preserve"> </w:t>
      </w:r>
    </w:p>
    <w:p w:rsidR="00936DC9">
      <w:pPr>
        <w:ind w:firstLine="720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 участием лица, в отношении которого ведется производство по делу об административном правонарушении, </w:t>
      </w:r>
      <w:r w:rsidR="00815105">
        <w:rPr>
          <w:sz w:val="28"/>
        </w:rPr>
        <w:t>Гиля В.В</w:t>
      </w:r>
      <w:r>
        <w:rPr>
          <w:sz w:val="28"/>
        </w:rPr>
        <w:t xml:space="preserve">.,  </w:t>
      </w:r>
    </w:p>
    <w:p w:rsidR="00AC57F9">
      <w:pPr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815105">
        <w:rPr>
          <w:sz w:val="28"/>
        </w:rPr>
        <w:t>Гиля Вадима Валерьевича</w:t>
      </w:r>
      <w:r>
        <w:rPr>
          <w:sz w:val="28"/>
        </w:rPr>
        <w:t xml:space="preserve">, </w:t>
      </w:r>
      <w:r w:rsidR="0036111F">
        <w:rPr>
          <w:sz w:val="28"/>
        </w:rPr>
        <w:t>*</w:t>
      </w:r>
      <w:r>
        <w:rPr>
          <w:sz w:val="28"/>
        </w:rPr>
        <w:t xml:space="preserve"> года рождения, урожен</w:t>
      </w:r>
      <w:r w:rsidR="009B5912">
        <w:rPr>
          <w:sz w:val="28"/>
        </w:rPr>
        <w:t>ца</w:t>
      </w:r>
      <w:r>
        <w:rPr>
          <w:sz w:val="28"/>
        </w:rPr>
        <w:t xml:space="preserve"> </w:t>
      </w:r>
      <w:r w:rsidR="0036111F">
        <w:rPr>
          <w:sz w:val="28"/>
        </w:rPr>
        <w:t>*</w:t>
      </w:r>
      <w:r>
        <w:rPr>
          <w:sz w:val="28"/>
        </w:rPr>
        <w:t>, граждан</w:t>
      </w:r>
      <w:r w:rsidR="009B5912">
        <w:rPr>
          <w:sz w:val="28"/>
        </w:rPr>
        <w:t>ина</w:t>
      </w:r>
      <w:r>
        <w:rPr>
          <w:sz w:val="28"/>
        </w:rPr>
        <w:t xml:space="preserve"> Российской Федерации, </w:t>
      </w:r>
      <w:r w:rsidR="006A06FD">
        <w:rPr>
          <w:sz w:val="28"/>
        </w:rPr>
        <w:t xml:space="preserve">паспорт </w:t>
      </w:r>
      <w:r w:rsidR="0036111F">
        <w:rPr>
          <w:sz w:val="28"/>
        </w:rPr>
        <w:t>*</w:t>
      </w:r>
      <w:r w:rsidR="0044679E">
        <w:rPr>
          <w:sz w:val="28"/>
        </w:rPr>
        <w:t>,</w:t>
      </w:r>
      <w:r>
        <w:rPr>
          <w:sz w:val="28"/>
        </w:rPr>
        <w:t xml:space="preserve"> </w:t>
      </w:r>
      <w:r w:rsidR="00A33B17">
        <w:rPr>
          <w:sz w:val="28"/>
        </w:rPr>
        <w:t>работающего</w:t>
      </w:r>
      <w:r w:rsidR="002B54CC">
        <w:rPr>
          <w:sz w:val="28"/>
        </w:rPr>
        <w:t xml:space="preserve"> </w:t>
      </w:r>
      <w:r w:rsidR="0036111F">
        <w:rPr>
          <w:sz w:val="28"/>
        </w:rPr>
        <w:t>*</w:t>
      </w:r>
      <w:r w:rsidR="00150BC6">
        <w:rPr>
          <w:sz w:val="28"/>
        </w:rPr>
        <w:t xml:space="preserve">, </w:t>
      </w:r>
      <w:r>
        <w:rPr>
          <w:sz w:val="28"/>
        </w:rPr>
        <w:t>зарегистрированно</w:t>
      </w:r>
      <w:r w:rsidR="009B5912">
        <w:rPr>
          <w:sz w:val="28"/>
        </w:rPr>
        <w:t>го</w:t>
      </w:r>
      <w:r>
        <w:rPr>
          <w:sz w:val="28"/>
        </w:rPr>
        <w:t xml:space="preserve"> </w:t>
      </w:r>
      <w:r w:rsidR="009E01E2">
        <w:rPr>
          <w:sz w:val="28"/>
        </w:rPr>
        <w:t>и</w:t>
      </w:r>
      <w:r w:rsidR="00B7413A">
        <w:rPr>
          <w:sz w:val="28"/>
        </w:rPr>
        <w:t xml:space="preserve"> проживающего по адресу: ХМАО-Югра, </w:t>
      </w:r>
      <w:r w:rsidR="0036111F">
        <w:rPr>
          <w:sz w:val="28"/>
        </w:rPr>
        <w:t>*</w:t>
      </w:r>
      <w:r w:rsidR="00B7413A">
        <w:rPr>
          <w:sz w:val="28"/>
        </w:rPr>
        <w:t xml:space="preserve">,   </w:t>
      </w:r>
      <w:r>
        <w:rPr>
          <w:sz w:val="28"/>
        </w:rPr>
        <w:t xml:space="preserve"> </w:t>
      </w:r>
    </w:p>
    <w:p w:rsidR="00FB220F">
      <w:pPr>
        <w:ind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3 статьи 12.12 Кодекса Российской Федерации об административных правонарушениях – повторное совершение административного правонарушения, предусмотренного частью 1 настоящей статьи,</w:t>
      </w:r>
    </w:p>
    <w:p w:rsidR="007E2B73">
      <w:pPr>
        <w:ind w:firstLine="709"/>
        <w:jc w:val="both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"/>
        <w:ind w:firstLine="608"/>
        <w:rPr>
          <w:sz w:val="28"/>
        </w:rPr>
      </w:pPr>
      <w:r>
        <w:rPr>
          <w:sz w:val="28"/>
        </w:rPr>
        <w:t>26 января</w:t>
      </w:r>
      <w:r w:rsidR="00A33B17">
        <w:rPr>
          <w:sz w:val="28"/>
        </w:rPr>
        <w:t xml:space="preserve"> 2024</w:t>
      </w:r>
      <w:r w:rsidR="008127AD">
        <w:rPr>
          <w:sz w:val="28"/>
        </w:rPr>
        <w:t xml:space="preserve"> года в </w:t>
      </w:r>
      <w:r>
        <w:rPr>
          <w:sz w:val="28"/>
        </w:rPr>
        <w:t>09</w:t>
      </w:r>
      <w:r w:rsidR="006A06FD">
        <w:rPr>
          <w:sz w:val="28"/>
        </w:rPr>
        <w:t xml:space="preserve"> </w:t>
      </w:r>
      <w:r w:rsidR="008127AD">
        <w:rPr>
          <w:sz w:val="28"/>
        </w:rPr>
        <w:t>час</w:t>
      </w:r>
      <w:r w:rsidR="00CB3E88">
        <w:rPr>
          <w:sz w:val="28"/>
        </w:rPr>
        <w:t>ов</w:t>
      </w:r>
      <w:r w:rsidR="008127AD">
        <w:rPr>
          <w:sz w:val="28"/>
        </w:rPr>
        <w:t xml:space="preserve"> </w:t>
      </w:r>
      <w:r>
        <w:rPr>
          <w:sz w:val="28"/>
        </w:rPr>
        <w:t>30</w:t>
      </w:r>
      <w:r w:rsidR="00AC57F9">
        <w:rPr>
          <w:sz w:val="28"/>
        </w:rPr>
        <w:t xml:space="preserve"> минут</w:t>
      </w:r>
      <w:r w:rsidR="008127AD">
        <w:rPr>
          <w:sz w:val="28"/>
        </w:rPr>
        <w:t xml:space="preserve"> </w:t>
      </w:r>
      <w:r w:rsidR="009E01E2">
        <w:rPr>
          <w:sz w:val="28"/>
        </w:rPr>
        <w:t xml:space="preserve">на </w:t>
      </w:r>
      <w:r w:rsidR="00C330DC">
        <w:rPr>
          <w:sz w:val="28"/>
        </w:rPr>
        <w:t xml:space="preserve">перекрестке улиц </w:t>
      </w:r>
      <w:r w:rsidR="0036111F">
        <w:rPr>
          <w:sz w:val="28"/>
        </w:rPr>
        <w:t>*</w:t>
      </w:r>
      <w:r w:rsidR="0031229D">
        <w:rPr>
          <w:sz w:val="28"/>
        </w:rPr>
        <w:t xml:space="preserve"> ХМАО-Югры </w:t>
      </w:r>
      <w:r>
        <w:rPr>
          <w:sz w:val="28"/>
        </w:rPr>
        <w:t>Гиль В.В</w:t>
      </w:r>
      <w:r w:rsidR="008127AD">
        <w:rPr>
          <w:sz w:val="28"/>
        </w:rPr>
        <w:t xml:space="preserve">., управляя транспортным средством </w:t>
      </w:r>
      <w:r w:rsidR="0036111F">
        <w:rPr>
          <w:sz w:val="28"/>
        </w:rPr>
        <w:t>*</w:t>
      </w:r>
      <w:r w:rsidR="008127AD">
        <w:rPr>
          <w:sz w:val="28"/>
        </w:rPr>
        <w:t xml:space="preserve">, государственный регистрационный знак </w:t>
      </w:r>
      <w:r w:rsidR="0036111F">
        <w:rPr>
          <w:sz w:val="28"/>
        </w:rPr>
        <w:t>*</w:t>
      </w:r>
      <w:r w:rsidR="008127AD">
        <w:rPr>
          <w:sz w:val="28"/>
        </w:rPr>
        <w:t xml:space="preserve">, </w:t>
      </w:r>
      <w:r>
        <w:rPr>
          <w:sz w:val="28"/>
        </w:rPr>
        <w:t>при выключении сигнала дополнительной секции светофора, осуществил проезд в направлении, регулируемой этой секцией,</w:t>
      </w:r>
      <w:r w:rsidR="008127AD">
        <w:rPr>
          <w:sz w:val="28"/>
        </w:rPr>
        <w:t xml:space="preserve"> тем самым нарушил пункт 6.</w:t>
      </w:r>
      <w:r>
        <w:rPr>
          <w:sz w:val="28"/>
        </w:rPr>
        <w:t>3</w:t>
      </w:r>
      <w:r w:rsidR="008C22D3">
        <w:rPr>
          <w:sz w:val="28"/>
        </w:rPr>
        <w:t xml:space="preserve"> </w:t>
      </w:r>
      <w:r w:rsidR="008127AD">
        <w:rPr>
          <w:sz w:val="28"/>
        </w:rPr>
        <w:t>Правил дорожного движения Российской Федерации</w:t>
      </w:r>
      <w:r w:rsidR="00936DC9">
        <w:rPr>
          <w:sz w:val="28"/>
        </w:rPr>
        <w:t>,</w:t>
      </w:r>
      <w:r w:rsidRPr="00936DC9" w:rsidR="00936DC9">
        <w:rPr>
          <w:sz w:val="28"/>
        </w:rPr>
        <w:t xml:space="preserve"> </w:t>
      </w:r>
      <w:r w:rsidR="00936DC9">
        <w:rPr>
          <w:sz w:val="28"/>
        </w:rPr>
        <w:t>повторно в течение года</w:t>
      </w:r>
      <w:r w:rsidR="008127AD">
        <w:rPr>
          <w:sz w:val="28"/>
        </w:rPr>
        <w:t>.</w:t>
      </w:r>
    </w:p>
    <w:p w:rsidR="00936DC9" w:rsidRPr="00AA11BB" w:rsidP="00936DC9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</w:rPr>
        <w:t xml:space="preserve">При рассмотрении дела об административном правонарушении </w:t>
      </w:r>
      <w:r w:rsidR="00815105">
        <w:rPr>
          <w:sz w:val="28"/>
        </w:rPr>
        <w:t>Гиль В.В</w:t>
      </w:r>
      <w:r w:rsidR="00CB3E88">
        <w:rPr>
          <w:sz w:val="28"/>
        </w:rPr>
        <w:t>.</w:t>
      </w:r>
      <w:r>
        <w:rPr>
          <w:sz w:val="28"/>
        </w:rPr>
        <w:t xml:space="preserve"> с протоколом согласился, вину признал полностью. </w:t>
      </w:r>
      <w:r w:rsidR="00CB3E88">
        <w:rPr>
          <w:sz w:val="28"/>
          <w:szCs w:val="28"/>
        </w:rPr>
        <w:t xml:space="preserve"> </w:t>
      </w:r>
    </w:p>
    <w:p w:rsidR="00FB220F">
      <w:pPr>
        <w:pStyle w:val="BodyText"/>
        <w:ind w:firstLine="608"/>
        <w:rPr>
          <w:sz w:val="28"/>
        </w:rPr>
      </w:pPr>
      <w:r>
        <w:rPr>
          <w:sz w:val="28"/>
        </w:rPr>
        <w:t xml:space="preserve">Изучив материалы дела, </w:t>
      </w:r>
      <w:r w:rsidR="007E2B73">
        <w:rPr>
          <w:sz w:val="28"/>
        </w:rPr>
        <w:t xml:space="preserve">просмотрев видеозапись, </w:t>
      </w:r>
      <w:r w:rsidR="00936DC9">
        <w:rPr>
          <w:sz w:val="28"/>
        </w:rPr>
        <w:t xml:space="preserve">заслушав </w:t>
      </w:r>
      <w:r w:rsidR="00815105">
        <w:rPr>
          <w:sz w:val="28"/>
        </w:rPr>
        <w:t>Гиля В.В</w:t>
      </w:r>
      <w:r w:rsidR="00936DC9">
        <w:rPr>
          <w:sz w:val="28"/>
        </w:rPr>
        <w:t xml:space="preserve">., </w:t>
      </w:r>
      <w:r>
        <w:rPr>
          <w:sz w:val="28"/>
        </w:rPr>
        <w:t xml:space="preserve">мировой судья находит </w:t>
      </w:r>
      <w:r w:rsidR="00936DC9">
        <w:rPr>
          <w:sz w:val="28"/>
        </w:rPr>
        <w:t xml:space="preserve">его </w:t>
      </w:r>
      <w:r>
        <w:rPr>
          <w:sz w:val="28"/>
        </w:rPr>
        <w:t>вину</w:t>
      </w:r>
      <w:r w:rsidRPr="00CB3E88" w:rsidR="00CB3E88">
        <w:rPr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установленной по следующим основаниям.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Правилах дорожного движения закреплена обязанность участников дорожного движения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 (</w:t>
      </w:r>
      <w:hyperlink r:id="rId5" w:history="1">
        <w:r>
          <w:rPr>
            <w:sz w:val="28"/>
          </w:rPr>
          <w:t>п. 1.3</w:t>
        </w:r>
      </w:hyperlink>
      <w:r>
        <w:rPr>
          <w:sz w:val="28"/>
        </w:rPr>
        <w:t xml:space="preserve">). Основным средством регулирования интенсивного дорожного движения является светофорное регулирование, обеспечивающее поочередный проезд пересекающихся транспортных потоков, и возможность безопасного перехода проезжей части пешеходами. Условия, при которых должно применяться светофорное регулирование, предусмотрены </w:t>
      </w:r>
      <w:hyperlink r:id="rId6" w:history="1">
        <w:r>
          <w:rPr>
            <w:sz w:val="28"/>
          </w:rPr>
          <w:t xml:space="preserve">ГОСТ Р </w:t>
        </w:r>
        <w:r>
          <w:rPr>
            <w:sz w:val="28"/>
          </w:rPr>
          <w:t>52289-2004</w:t>
        </w:r>
      </w:hyperlink>
      <w:r>
        <w:rPr>
          <w:sz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утвержденным </w:t>
      </w:r>
      <w:hyperlink r:id="rId7" w:history="1">
        <w:r>
          <w:rPr>
            <w:sz w:val="28"/>
          </w:rPr>
          <w:t>приказом</w:t>
        </w:r>
      </w:hyperlink>
      <w:r>
        <w:rPr>
          <w:sz w:val="28"/>
        </w:rPr>
        <w:t xml:space="preserve"> Ростехрегулирования от 15.12.2004 N 120-статье   Значение сигналов светофора определено в </w:t>
      </w:r>
      <w:hyperlink r:id="rId8" w:history="1">
        <w:r>
          <w:rPr>
            <w:sz w:val="28"/>
          </w:rPr>
          <w:t>пункте 6.2</w:t>
        </w:r>
      </w:hyperlink>
      <w:r>
        <w:rPr>
          <w:sz w:val="28"/>
        </w:rPr>
        <w:t xml:space="preserve"> Правил дорожного движения, а именно: 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сигнал разрешает движение;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сигнал запрещает движение, кроме случаев, предусмотренных пунктом 6.14 Правил, и предупреждает о предстоящей смене сигналов;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мигающий сигнал разрешает движение и информирует о наличии нерегулируемого перекрестка или пешеходного перехода, предупреждает об опасности;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следует из пункта 6.13 вышеуказанных Правил, </w:t>
      </w:r>
      <w:r w:rsidR="00ED3D35">
        <w:rPr>
          <w:sz w:val="28"/>
        </w:rPr>
        <w:t>п</w:t>
      </w:r>
      <w:r>
        <w:rPr>
          <w:sz w:val="28"/>
        </w:rPr>
        <w:t>ри запрещающем сигнале 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>
          <w:rPr>
            <w:rStyle w:val="Hyperlink"/>
            <w:sz w:val="28"/>
            <w:u w:val="none"/>
          </w:rPr>
          <w:t>знаком 6.16</w:t>
        </w:r>
      </w:hyperlink>
      <w:r>
        <w:rPr>
          <w:sz w:val="28"/>
        </w:rPr>
        <w:t>), а при ее отсутствии: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на перекрестке - перед пересекаемой проезжей частью (с учетом </w:t>
      </w:r>
      <w:hyperlink r:id="rId9" w:anchor="/document/1305770/entry/137" w:history="1">
        <w:r>
          <w:rPr>
            <w:rStyle w:val="Hyperlink"/>
            <w:sz w:val="28"/>
            <w:u w:val="none"/>
          </w:rPr>
          <w:t>пункта 13.7</w:t>
        </w:r>
      </w:hyperlink>
      <w:r>
        <w:rPr>
          <w:sz w:val="28"/>
        </w:rPr>
        <w:t xml:space="preserve"> Правил), не создавая помех пешеходам;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перед железнодорожным переездом - в соответствии с </w:t>
      </w:r>
      <w:hyperlink r:id="rId9" w:anchor="/document/1305770/entry/154" w:history="1">
        <w:r>
          <w:rPr>
            <w:rStyle w:val="Hyperlink"/>
            <w:sz w:val="28"/>
            <w:u w:val="none"/>
          </w:rPr>
          <w:t>пунктом 15.4</w:t>
        </w:r>
      </w:hyperlink>
      <w:r>
        <w:rPr>
          <w:sz w:val="28"/>
        </w:rPr>
        <w:t xml:space="preserve"> Правил;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815105" w:rsidRPr="00815105" w:rsidP="00815105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Согласно Правил дорожного движения</w:t>
      </w:r>
      <w:r w:rsidRPr="00815105">
        <w:rPr>
          <w:sz w:val="28"/>
        </w:rPr>
        <w:t xml:space="preserve"> 6.3. </w:t>
      </w:r>
      <w:r>
        <w:rPr>
          <w:sz w:val="28"/>
        </w:rPr>
        <w:t>с</w:t>
      </w:r>
      <w:r w:rsidRPr="00815105">
        <w:rPr>
          <w:sz w:val="28"/>
        </w:rPr>
        <w:t>игналы светофора, выполненные в виде стрелок красного, желтого и зеленого цветов, имеют то же значение, что и круглые сигналы соответствующего цвета, но их действие распространяется только на направление (направления), указываемое стрелками. При этом стрелка, разрешающая поворот налево, разрешает и разворот, если это не запрещено соответствующим дорожным знаком.</w:t>
      </w:r>
    </w:p>
    <w:p w:rsidR="00815105" w:rsidP="00815105">
      <w:pPr>
        <w:pStyle w:val="NoSpacing"/>
        <w:ind w:firstLine="708"/>
        <w:jc w:val="both"/>
        <w:rPr>
          <w:sz w:val="28"/>
        </w:rPr>
      </w:pPr>
      <w:r w:rsidRPr="00815105">
        <w:rPr>
          <w:sz w:val="28"/>
        </w:rPr>
        <w:t>Такое же значение имеет зеленая стрелка в дополнительной секции. Выключенный сигнал дополнительной секции или включенный световой сигнал красного цвета ее контура означает запрещение движения в направлении, регулируемом этой секцией.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было установлено при рассмотрении дела об административном правонарушении, а также подтверждается материалами дела, в том числе видеозаписью момента совершения административного правонарушения, данные требования Правил дорожного движения Российской Федерации были </w:t>
      </w:r>
      <w:r w:rsidR="00815105">
        <w:rPr>
          <w:sz w:val="28"/>
        </w:rPr>
        <w:t>Гилем В.В</w:t>
      </w:r>
      <w:r>
        <w:rPr>
          <w:sz w:val="28"/>
        </w:rPr>
        <w:t xml:space="preserve">. нарушены.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Вина </w:t>
      </w:r>
      <w:r w:rsidR="00815105">
        <w:rPr>
          <w:sz w:val="28"/>
        </w:rPr>
        <w:t>Гиля В.В</w:t>
      </w:r>
      <w:r>
        <w:rPr>
          <w:sz w:val="28"/>
        </w:rPr>
        <w:t>.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правонарушениях, подтверждается: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</w:t>
      </w:r>
      <w:r w:rsidR="0036111F">
        <w:rPr>
          <w:sz w:val="28"/>
        </w:rPr>
        <w:t>*</w:t>
      </w:r>
      <w:r w:rsidR="00631611">
        <w:rPr>
          <w:sz w:val="28"/>
        </w:rPr>
        <w:t xml:space="preserve"> </w:t>
      </w:r>
      <w:r>
        <w:rPr>
          <w:sz w:val="28"/>
        </w:rPr>
        <w:t xml:space="preserve">от </w:t>
      </w:r>
      <w:r w:rsidR="00815105">
        <w:rPr>
          <w:sz w:val="28"/>
        </w:rPr>
        <w:t>26 января</w:t>
      </w:r>
      <w:r w:rsidR="00A33B17">
        <w:rPr>
          <w:sz w:val="28"/>
        </w:rPr>
        <w:t xml:space="preserve"> 2024</w:t>
      </w:r>
      <w:r>
        <w:rPr>
          <w:sz w:val="28"/>
        </w:rPr>
        <w:t xml:space="preserve"> года, в котором указаны место, время и обстоятельства совершенного </w:t>
      </w:r>
      <w:r w:rsidR="00815105">
        <w:rPr>
          <w:sz w:val="28"/>
        </w:rPr>
        <w:t>Гилем В.В</w:t>
      </w:r>
      <w:r>
        <w:rPr>
          <w:sz w:val="28"/>
        </w:rPr>
        <w:t xml:space="preserve">. административного правонарушения.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 </w:t>
      </w:r>
      <w:r w:rsidR="00815105">
        <w:rPr>
          <w:spacing w:val="-1"/>
          <w:sz w:val="28"/>
        </w:rPr>
        <w:t>Гилю В.В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</w:t>
      </w:r>
      <w:r w:rsidR="009B5912">
        <w:rPr>
          <w:spacing w:val="-1"/>
          <w:sz w:val="28"/>
        </w:rPr>
        <w:t>ему</w:t>
      </w:r>
      <w:r>
        <w:rPr>
          <w:spacing w:val="-1"/>
          <w:sz w:val="28"/>
        </w:rPr>
        <w:t xml:space="preserve"> вручена, что подтверждается е</w:t>
      </w:r>
      <w:r w:rsidR="009B5912">
        <w:rPr>
          <w:spacing w:val="-1"/>
          <w:sz w:val="28"/>
        </w:rPr>
        <w:t>го</w:t>
      </w:r>
      <w:r>
        <w:rPr>
          <w:spacing w:val="-1"/>
          <w:sz w:val="28"/>
        </w:rPr>
        <w:t xml:space="preserve"> подписью в соответствующих графах протокола</w:t>
      </w:r>
      <w:r>
        <w:rPr>
          <w:sz w:val="28"/>
        </w:rPr>
        <w:t>;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- копией постановления по делу об административном правонарушении </w:t>
      </w:r>
      <w:r w:rsidR="00A33B17">
        <w:rPr>
          <w:sz w:val="28"/>
        </w:rPr>
        <w:t xml:space="preserve">ОГИБДД России по г.Нягани </w:t>
      </w:r>
      <w:r w:rsidR="0036111F">
        <w:rPr>
          <w:sz w:val="28"/>
        </w:rPr>
        <w:t>*</w:t>
      </w:r>
      <w:r w:rsidR="00A33B17">
        <w:rPr>
          <w:sz w:val="28"/>
        </w:rPr>
        <w:t xml:space="preserve"> от </w:t>
      </w:r>
      <w:r w:rsidR="004301F1">
        <w:rPr>
          <w:sz w:val="28"/>
        </w:rPr>
        <w:t>14 октября</w:t>
      </w:r>
      <w:r w:rsidR="00ED3D35">
        <w:rPr>
          <w:sz w:val="28"/>
        </w:rPr>
        <w:t xml:space="preserve"> 2023</w:t>
      </w:r>
      <w:r>
        <w:rPr>
          <w:sz w:val="28"/>
        </w:rPr>
        <w:t xml:space="preserve"> года, согласно которого </w:t>
      </w:r>
      <w:r w:rsidR="00815105">
        <w:rPr>
          <w:sz w:val="28"/>
        </w:rPr>
        <w:t>Гиль В.В</w:t>
      </w:r>
      <w:r>
        <w:rPr>
          <w:sz w:val="28"/>
        </w:rPr>
        <w:t xml:space="preserve">. был привлечен к административной ответственности за совершение административного правонарушения, предусмотренного частью 1 статьи 12.12 Кодекса Российской Федерации об административных правонарушениях, постановление вступило в законную силу </w:t>
      </w:r>
      <w:r w:rsidR="004301F1">
        <w:rPr>
          <w:sz w:val="28"/>
        </w:rPr>
        <w:t>25 октября</w:t>
      </w:r>
      <w:r w:rsidR="00ED3D35">
        <w:rPr>
          <w:sz w:val="28"/>
        </w:rPr>
        <w:t xml:space="preserve"> 2023</w:t>
      </w:r>
      <w:r w:rsidR="002136A6">
        <w:rPr>
          <w:sz w:val="28"/>
        </w:rPr>
        <w:t xml:space="preserve"> года;</w:t>
      </w:r>
    </w:p>
    <w:p w:rsidR="00A33B17">
      <w:pPr>
        <w:pStyle w:val="BodyText"/>
        <w:ind w:firstLine="708"/>
        <w:rPr>
          <w:sz w:val="28"/>
        </w:rPr>
      </w:pPr>
      <w:r>
        <w:rPr>
          <w:sz w:val="28"/>
        </w:rPr>
        <w:t xml:space="preserve">- рапортом инспектора ДПС ОВДПС ГИБДД ОМВД России по г.Нягани </w:t>
      </w:r>
      <w:r w:rsidR="0036111F">
        <w:rPr>
          <w:sz w:val="28"/>
        </w:rPr>
        <w:t>*</w:t>
      </w:r>
      <w:r>
        <w:rPr>
          <w:sz w:val="28"/>
        </w:rPr>
        <w:t xml:space="preserve"> от </w:t>
      </w:r>
      <w:r w:rsidR="00815105">
        <w:rPr>
          <w:sz w:val="28"/>
        </w:rPr>
        <w:t>26 января</w:t>
      </w:r>
      <w:r>
        <w:rPr>
          <w:sz w:val="28"/>
        </w:rPr>
        <w:t xml:space="preserve"> 2024 года, согласно которого находясь в наряде на маршруте патрулирования </w:t>
      </w:r>
      <w:r w:rsidR="00815105">
        <w:rPr>
          <w:sz w:val="28"/>
        </w:rPr>
        <w:t>26 января</w:t>
      </w:r>
      <w:r>
        <w:rPr>
          <w:sz w:val="28"/>
        </w:rPr>
        <w:t xml:space="preserve"> 2024 года в </w:t>
      </w:r>
      <w:r w:rsidR="004301F1">
        <w:rPr>
          <w:sz w:val="28"/>
        </w:rPr>
        <w:t>15</w:t>
      </w:r>
      <w:r>
        <w:rPr>
          <w:sz w:val="28"/>
        </w:rPr>
        <w:t xml:space="preserve"> час. </w:t>
      </w:r>
      <w:r w:rsidR="004301F1">
        <w:rPr>
          <w:sz w:val="28"/>
        </w:rPr>
        <w:t>15</w:t>
      </w:r>
      <w:r>
        <w:rPr>
          <w:sz w:val="28"/>
        </w:rPr>
        <w:t xml:space="preserve"> мин. на перекрестке </w:t>
      </w:r>
      <w:r w:rsidR="00C330DC">
        <w:rPr>
          <w:sz w:val="28"/>
        </w:rPr>
        <w:t xml:space="preserve">улицы </w:t>
      </w:r>
      <w:r w:rsidR="0036111F">
        <w:rPr>
          <w:sz w:val="28"/>
        </w:rPr>
        <w:t>*</w:t>
      </w:r>
      <w:r>
        <w:rPr>
          <w:sz w:val="28"/>
        </w:rPr>
        <w:t xml:space="preserve">, </w:t>
      </w:r>
      <w:r w:rsidR="00815105">
        <w:rPr>
          <w:sz w:val="28"/>
        </w:rPr>
        <w:t>Гиль В.В</w:t>
      </w:r>
      <w:r>
        <w:rPr>
          <w:sz w:val="28"/>
        </w:rPr>
        <w:t xml:space="preserve">. </w:t>
      </w:r>
      <w:r w:rsidRPr="00A33B17">
        <w:rPr>
          <w:sz w:val="28"/>
        </w:rPr>
        <w:t xml:space="preserve">управляя транспортным средством </w:t>
      </w:r>
      <w:r w:rsidR="0036111F">
        <w:rPr>
          <w:sz w:val="28"/>
        </w:rPr>
        <w:t>*</w:t>
      </w:r>
      <w:r w:rsidR="00C330DC">
        <w:rPr>
          <w:sz w:val="28"/>
        </w:rPr>
        <w:t xml:space="preserve">, государственный регистрационный знак </w:t>
      </w:r>
      <w:r w:rsidR="0036111F">
        <w:rPr>
          <w:sz w:val="28"/>
        </w:rPr>
        <w:t>*</w:t>
      </w:r>
      <w:r w:rsidRPr="00A33B17">
        <w:rPr>
          <w:sz w:val="28"/>
        </w:rPr>
        <w:t xml:space="preserve">, </w:t>
      </w:r>
      <w:r w:rsidR="00C430FB">
        <w:rPr>
          <w:sz w:val="28"/>
        </w:rPr>
        <w:t>осуществил проезд перекрестка</w:t>
      </w:r>
      <w:r w:rsidRPr="00A33B17">
        <w:rPr>
          <w:sz w:val="28"/>
        </w:rPr>
        <w:t xml:space="preserve"> </w:t>
      </w:r>
      <w:r w:rsidR="004301F1">
        <w:rPr>
          <w:sz w:val="28"/>
        </w:rPr>
        <w:t>на выключенный дополнительной секцией сигнал светофора</w:t>
      </w:r>
      <w:r w:rsidRPr="00A33B17">
        <w:rPr>
          <w:sz w:val="28"/>
        </w:rPr>
        <w:t>, повторно в течение года</w:t>
      </w:r>
      <w:r w:rsidR="00C430FB">
        <w:rPr>
          <w:sz w:val="28"/>
        </w:rPr>
        <w:t>;</w:t>
      </w:r>
    </w:p>
    <w:p w:rsidR="004301F1">
      <w:pPr>
        <w:pStyle w:val="BodyText"/>
        <w:ind w:firstLine="708"/>
        <w:rPr>
          <w:sz w:val="28"/>
        </w:rPr>
      </w:pPr>
      <w:r>
        <w:rPr>
          <w:sz w:val="28"/>
        </w:rPr>
        <w:t xml:space="preserve">- объяснением Гиля В.В. от 27 февраля 2024 года, согласно которых он двигался со стороны </w:t>
      </w:r>
      <w:r w:rsidR="0036111F">
        <w:rPr>
          <w:sz w:val="28"/>
        </w:rPr>
        <w:t>*</w:t>
      </w:r>
      <w:r>
        <w:rPr>
          <w:sz w:val="28"/>
        </w:rPr>
        <w:t xml:space="preserve">, со стороны улицы </w:t>
      </w:r>
      <w:r w:rsidR="0036111F">
        <w:rPr>
          <w:sz w:val="28"/>
        </w:rPr>
        <w:t>*</w:t>
      </w:r>
      <w:r>
        <w:rPr>
          <w:sz w:val="28"/>
        </w:rPr>
        <w:t xml:space="preserve">, в сторону улицы Загородных, при повороте налево на перекрестке </w:t>
      </w:r>
      <w:r w:rsidR="0036111F">
        <w:rPr>
          <w:sz w:val="28"/>
        </w:rPr>
        <w:t>*</w:t>
      </w:r>
      <w:r w:rsidR="00EE0C70">
        <w:rPr>
          <w:sz w:val="28"/>
        </w:rPr>
        <w:t xml:space="preserve"> как ему показалось на мигающий сигнал дополнительной секции светофора пересек перекресток, после чего был остановлен сотрудниками ДПС.</w:t>
      </w:r>
    </w:p>
    <w:p w:rsidR="004679B1">
      <w:pPr>
        <w:pStyle w:val="BodyText"/>
        <w:ind w:firstLine="708"/>
        <w:rPr>
          <w:sz w:val="28"/>
        </w:rPr>
      </w:pPr>
      <w:r>
        <w:rPr>
          <w:sz w:val="28"/>
        </w:rPr>
        <w:t xml:space="preserve">- диском с видеозаписью момента совершения </w:t>
      </w:r>
      <w:r w:rsidR="00815105">
        <w:rPr>
          <w:sz w:val="28"/>
        </w:rPr>
        <w:t>Гилем В.В</w:t>
      </w:r>
      <w:r>
        <w:rPr>
          <w:sz w:val="28"/>
        </w:rPr>
        <w:t xml:space="preserve">. административного правонарушения. 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936DC9">
      <w:pPr>
        <w:pStyle w:val="BodyText"/>
        <w:ind w:firstLine="708"/>
        <w:rPr>
          <w:sz w:val="28"/>
        </w:rPr>
      </w:pPr>
      <w:r>
        <w:rPr>
          <w:sz w:val="28"/>
        </w:rPr>
        <w:t xml:space="preserve">Обстоятельством, смягчающим административную ответственность, является признание </w:t>
      </w:r>
      <w:r w:rsidR="00815105">
        <w:rPr>
          <w:sz w:val="28"/>
        </w:rPr>
        <w:t>Гилем В.В</w:t>
      </w:r>
      <w:r>
        <w:rPr>
          <w:sz w:val="28"/>
        </w:rPr>
        <w:t xml:space="preserve">. своей вины.  </w:t>
      </w:r>
    </w:p>
    <w:p w:rsidR="004679B1" w:rsidP="00467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отягчающи</w:t>
      </w:r>
      <w:r w:rsidR="00951BA7"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административную ответственность, </w:t>
      </w:r>
      <w:r w:rsidR="00951BA7">
        <w:rPr>
          <w:sz w:val="28"/>
          <w:szCs w:val="28"/>
        </w:rPr>
        <w:t>по делу не установлено</w:t>
      </w:r>
      <w:r>
        <w:rPr>
          <w:sz w:val="28"/>
          <w:szCs w:val="28"/>
        </w:rPr>
        <w:t>.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>Частью 1 статьи 12.12 Кодекса Российской Федерации об административных правонарушениях предусмотрено наказание за проезд на запрещающий сигнал светофора или на запрещающий жест регулировщика, за исключением случаев, предусмотренных частью 1 статьи 12.10 настоящего Кодекса и частью 2 настоящей статьи.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3 статьи 12.12 Кодекса Российской Федерации об административных правонарушениях, </w:t>
      </w:r>
      <w:r w:rsidR="007E2B73">
        <w:rPr>
          <w:sz w:val="28"/>
        </w:rPr>
        <w:t>п</w:t>
      </w:r>
      <w:r>
        <w:rPr>
          <w:sz w:val="28"/>
        </w:rPr>
        <w:t xml:space="preserve">овторное совершение </w:t>
      </w:r>
      <w:r>
        <w:rPr>
          <w:sz w:val="28"/>
        </w:rPr>
        <w:t>административного правонарушения, предусмотренного частью 1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</w:t>
      </w:r>
    </w:p>
    <w:p w:rsidR="00FB220F">
      <w:pPr>
        <w:pStyle w:val="BodyText"/>
        <w:ind w:firstLine="720"/>
        <w:rPr>
          <w:sz w:val="28"/>
        </w:rPr>
      </w:pPr>
      <w:r>
        <w:rPr>
          <w:sz w:val="28"/>
        </w:rPr>
        <w:t>На основании изложенного, руководствуясь частью 3 статьи 12.12, статьями 23.1, 29.9, 29.10 Кодекса Российской Федерации об административных правонарушениях, мировой судья</w:t>
      </w:r>
    </w:p>
    <w:p w:rsidR="00B7413A">
      <w:pPr>
        <w:jc w:val="center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Indent2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Гиля Вадима Валерьевича </w:t>
      </w:r>
      <w:r w:rsidR="008127AD">
        <w:rPr>
          <w:sz w:val="28"/>
        </w:rPr>
        <w:t>признать виновн</w:t>
      </w:r>
      <w:r w:rsidR="00202E75">
        <w:rPr>
          <w:sz w:val="28"/>
        </w:rPr>
        <w:t>ым</w:t>
      </w:r>
      <w:r w:rsidR="008127AD">
        <w:rPr>
          <w:sz w:val="28"/>
        </w:rPr>
        <w:t xml:space="preserve">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и назначить е</w:t>
      </w:r>
      <w:r w:rsidR="007E2B73">
        <w:rPr>
          <w:sz w:val="28"/>
        </w:rPr>
        <w:t>му</w:t>
      </w:r>
      <w:r w:rsidR="008127AD">
        <w:rPr>
          <w:sz w:val="28"/>
        </w:rPr>
        <w:t xml:space="preserve"> административное наказание в виде административного штрафа в размере 5 000 (пять тысяч) рублей.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УФК по ХМАО-Югре (УМВД России по ХМАО-Югре), ИНН 8601010390, КПП 860101001, расчетный счет 03100643000000018700, банк получателя: РКЦ Ханты-Мансийск//УФК по Ханты-Мансийскому округу-Югре г.Ханты-Мансийск, БИК 007162163, ОКТМО 71879000, кор.счет 40102810245370000007, КБК 188 116 01123 01 0001 140, УИН 188104862</w:t>
      </w:r>
      <w:r w:rsidR="00C430FB">
        <w:rPr>
          <w:sz w:val="28"/>
        </w:rPr>
        <w:t>4</w:t>
      </w:r>
      <w:r w:rsidR="00631611">
        <w:rPr>
          <w:sz w:val="28"/>
        </w:rPr>
        <w:t>055000</w:t>
      </w:r>
      <w:r w:rsidR="00EE0C70">
        <w:rPr>
          <w:sz w:val="28"/>
        </w:rPr>
        <w:t>0674</w:t>
      </w:r>
      <w:r>
        <w:rPr>
          <w:sz w:val="28"/>
        </w:rPr>
        <w:t>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10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10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10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10" w:anchor="/document/12125267/entry/315" w:history="1">
        <w:r>
          <w:rPr>
            <w:rStyle w:val="Hyperlink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 </w:t>
      </w:r>
      <w:r w:rsidR="00114F51">
        <w:rPr>
          <w:sz w:val="28"/>
        </w:rPr>
        <w:t>1</w:t>
      </w:r>
      <w:r>
        <w:rPr>
          <w:sz w:val="28"/>
        </w:rPr>
        <w:t xml:space="preserve"> Няганского судебного района ХМАО-Югры.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11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</w:t>
      </w:r>
      <w:r>
        <w:rPr>
          <w:sz w:val="28"/>
        </w:rPr>
        <w:t>участка №</w:t>
      </w:r>
      <w:r w:rsidR="00114F51">
        <w:rPr>
          <w:sz w:val="28"/>
        </w:rPr>
        <w:t>1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Л.Г. Волкова</w:t>
      </w:r>
    </w:p>
    <w:sectPr w:rsidSect="002B54CC">
      <w:footerReference w:type="default" r:id="rId12"/>
      <w:pgSz w:w="11906" w:h="16838"/>
      <w:pgMar w:top="851" w:right="851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220F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36111F">
      <w:rPr>
        <w:rStyle w:val="PageNumber"/>
        <w:noProof/>
      </w:rPr>
      <w:t>3</w:t>
    </w:r>
    <w:r>
      <w:rPr>
        <w:rStyle w:val="PageNumber"/>
      </w:rPr>
      <w:fldChar w:fldCharType="end"/>
    </w:r>
  </w:p>
  <w:p w:rsidR="00FB220F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0F"/>
    <w:rsid w:val="00114F51"/>
    <w:rsid w:val="00150BC6"/>
    <w:rsid w:val="00202E75"/>
    <w:rsid w:val="002136A6"/>
    <w:rsid w:val="002762D5"/>
    <w:rsid w:val="002B54CC"/>
    <w:rsid w:val="0031229D"/>
    <w:rsid w:val="0033335A"/>
    <w:rsid w:val="0036111F"/>
    <w:rsid w:val="004301F1"/>
    <w:rsid w:val="0044679E"/>
    <w:rsid w:val="004679B1"/>
    <w:rsid w:val="00560BA3"/>
    <w:rsid w:val="00631611"/>
    <w:rsid w:val="00646237"/>
    <w:rsid w:val="006A06FD"/>
    <w:rsid w:val="006F55F4"/>
    <w:rsid w:val="007C7B4D"/>
    <w:rsid w:val="007E2B73"/>
    <w:rsid w:val="008127AD"/>
    <w:rsid w:val="00815105"/>
    <w:rsid w:val="00815F4B"/>
    <w:rsid w:val="008C22D3"/>
    <w:rsid w:val="00936DC9"/>
    <w:rsid w:val="00951BA7"/>
    <w:rsid w:val="009955EB"/>
    <w:rsid w:val="009B5912"/>
    <w:rsid w:val="009E01E2"/>
    <w:rsid w:val="00A33B17"/>
    <w:rsid w:val="00AA11BB"/>
    <w:rsid w:val="00AA157C"/>
    <w:rsid w:val="00AC57F9"/>
    <w:rsid w:val="00B55D39"/>
    <w:rsid w:val="00B7413A"/>
    <w:rsid w:val="00C330DC"/>
    <w:rsid w:val="00C430FB"/>
    <w:rsid w:val="00CB3E88"/>
    <w:rsid w:val="00E06AE8"/>
    <w:rsid w:val="00E12ADD"/>
    <w:rsid w:val="00ED0AB9"/>
    <w:rsid w:val="00ED3D35"/>
    <w:rsid w:val="00EE0C70"/>
    <w:rsid w:val="00FB22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3612CF5-C40D-447C-8E39-D20D9B13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basedOn w:val="Normal"/>
    <w:next w:val="Normal"/>
    <w:link w:val="11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styleId="NoSpacing">
    <w:name w:val="No Spacing"/>
    <w:link w:val="a"/>
  </w:style>
  <w:style w:type="character" w:customStyle="1" w:styleId="a">
    <w:name w:val="Без интервала Знак"/>
    <w:link w:val="NoSpacing"/>
  </w:style>
  <w:style w:type="paragraph" w:styleId="BodyTextIndent">
    <w:name w:val="Body Text Indent"/>
    <w:basedOn w:val="Normal"/>
    <w:link w:val="a0"/>
    <w:pPr>
      <w:spacing w:after="120"/>
      <w:ind w:left="283"/>
    </w:pPr>
  </w:style>
  <w:style w:type="character" w:customStyle="1" w:styleId="a0">
    <w:name w:val="Основной текст с отступом Знак"/>
    <w:basedOn w:val="1"/>
    <w:link w:val="BodyTextIndent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26282F"/>
    </w:rPr>
  </w:style>
  <w:style w:type="character" w:customStyle="1" w:styleId="0">
    <w:name w:val="Цветовое выделение_0"/>
    <w:link w:val="a2"/>
    <w:rPr>
      <w:b/>
      <w:color w:val="26282F"/>
    </w:rPr>
  </w:style>
  <w:style w:type="paragraph" w:customStyle="1" w:styleId="10">
    <w:name w:val="Основной шрифт абзаца1"/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2">
    <w:name w:val="Body Text 2"/>
    <w:basedOn w:val="Normal"/>
    <w:link w:val="20"/>
    <w:rPr>
      <w:sz w:val="24"/>
    </w:r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Footer">
    <w:name w:val="foot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Footer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">
    <w:name w:val="Body Text"/>
    <w:basedOn w:val="Normal"/>
    <w:link w:val="a5"/>
    <w:pPr>
      <w:jc w:val="both"/>
    </w:pPr>
    <w:rPr>
      <w:sz w:val="24"/>
    </w:rPr>
  </w:style>
  <w:style w:type="character" w:customStyle="1" w:styleId="a5">
    <w:name w:val="Основной текст Знак"/>
    <w:basedOn w:val="1"/>
    <w:link w:val="BodyText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Heading1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mobileonline.garant.ru/" TargetMode="External" /><Relationship Id="rId11" Type="http://schemas.openxmlformats.org/officeDocument/2006/relationships/hyperlink" Target="//192.168.51.85/&#1089;&#1091;&#1076;&#1077;&#1073;&#1085;&#1099;&#1081;%20&#1091;&#1095;&#1072;&#1089;&#1090;&#1086;&#1082;%20&#8470;1/&#1057;&#1091;&#1076;&#1100;&#1103;/31%20&#1072;&#1074;&#1075;&#1091;&#1089;&#1090;&#1072;/12.8%20&#1095;.1%20%20&#1042;&#1072;&#1089;&#1080;&#1083;&#1077;&#1085;&#1082;&#1086;.docx" TargetMode="Externa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3" TargetMode="External" /><Relationship Id="rId6" Type="http://schemas.openxmlformats.org/officeDocument/2006/relationships/hyperlink" Target="garantF1://12045642.0" TargetMode="External" /><Relationship Id="rId7" Type="http://schemas.openxmlformats.org/officeDocument/2006/relationships/hyperlink" Target="garantF1://6640327.0" TargetMode="External" /><Relationship Id="rId8" Type="http://schemas.openxmlformats.org/officeDocument/2006/relationships/hyperlink" Target="garantF1://1205770.62" TargetMode="External" /><Relationship Id="rId9" Type="http://schemas.openxmlformats.org/officeDocument/2006/relationships/hyperlink" Target="https://internet.garant.ru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A5654-E546-40A8-9B95-277DDB5D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